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23EE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附件1-1 </w:t>
      </w:r>
    </w:p>
    <w:p w14:paraId="195855F0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怀化市宏宇小学2023年部门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整体支出绩效评价基础数据表</w:t>
      </w:r>
    </w:p>
    <w:p w14:paraId="55CBA775"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ind w:left="91"/>
        <w:jc w:val="left"/>
        <w:rPr>
          <w:rFonts w:hint="default" w:eastAsia="仿宋_GB2312"/>
          <w:kern w:val="0"/>
          <w:sz w:val="24"/>
          <w:lang w:val="en-US" w:eastAsia="zh-CN"/>
        </w:rPr>
      </w:pPr>
      <w:r>
        <w:rPr>
          <w:rFonts w:hint="eastAsia" w:eastAsia="仿宋_GB2312"/>
          <w:kern w:val="0"/>
          <w:sz w:val="24"/>
          <w:lang w:val="en-US" w:eastAsia="zh-CN"/>
        </w:rPr>
        <w:t xml:space="preserve">填报单位：怀化市宏宇小学                                        </w:t>
      </w:r>
    </w:p>
    <w:tbl>
      <w:tblPr>
        <w:tblStyle w:val="4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969"/>
        <w:gridCol w:w="863"/>
      </w:tblGrid>
      <w:tr w14:paraId="4583D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 w14:paraId="0E0C9F7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财政供养人员情况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5BCC6EB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编制数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5971525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年实际在职人数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5B03060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控制率</w:t>
            </w:r>
          </w:p>
        </w:tc>
      </w:tr>
      <w:tr w14:paraId="3B84C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 w14:paraId="1D2CA383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noWrap w:val="0"/>
            <w:vAlign w:val="center"/>
          </w:tcPr>
          <w:p w14:paraId="32F6163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268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7FFDC0AD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262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773234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97.76%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242F6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04E7816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经费控制情况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228BBE7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60367460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年预算数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F953CB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</w:tr>
      <w:tr w14:paraId="727BA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11C27883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三公经费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69DCE70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76D14240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36C84D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471F2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0B23C9B9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51D40A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5002FBC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4D895DF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7837E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57C375D3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594273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3DBA0C6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0716D3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0C510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26940044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FC1A81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5058E43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3B24D280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7633C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3C480B32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2、出国经费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AB7ABC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176F844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346D3D5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1179C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0F30C297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3、公务接待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293F8D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1E48950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E7AD7D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6FFF5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332BF34A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项目支出：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06BE876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1413.88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67CF9E65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1824.6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FA82A4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1200.58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0038C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517F1CFF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26E5F06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845.74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7DA31A6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1325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A554C2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481.92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6390F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1D30C841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651CFA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370.28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50BB239B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429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2C58BE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445.89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449F5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54" w:type="dxa"/>
            <w:noWrap w:val="0"/>
            <w:vAlign w:val="center"/>
          </w:tcPr>
          <w:p w14:paraId="531B16C3">
            <w:pPr>
              <w:widowControl/>
              <w:ind w:firstLine="40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3、专项资金</w:t>
            </w:r>
          </w:p>
          <w:p w14:paraId="4C4A28A5">
            <w:pPr>
              <w:widowControl/>
              <w:ind w:firstLine="600" w:firstLineChars="3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（一个专项一行）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6B1D9EC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197.86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6C1607E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0AFF4E1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78C4C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38D9ACBE">
            <w:pPr>
              <w:widowControl/>
              <w:ind w:firstLine="400" w:firstLineChars="200"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足球场改造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6415DBF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70.63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2686CA6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B0FC73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213D2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2E55A220">
            <w:pPr>
              <w:widowControl/>
              <w:ind w:firstLine="400" w:firstLineChars="200"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用电变压器隐患改造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23627457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302CAB7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C8BE15E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</w:tr>
      <w:tr w14:paraId="0AAA7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0CB0A278">
            <w:pPr>
              <w:widowControl/>
              <w:ind w:firstLine="200" w:firstLineChars="100"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西校区原教学楼拆除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83CD58A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7F2BE9CD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73DC408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</w:tr>
      <w:tr w14:paraId="24CF7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28AD429E">
            <w:pPr>
              <w:widowControl/>
              <w:ind w:firstLine="400" w:firstLineChars="200"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薄改专项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6ACB975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56.95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2F1A40A6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6E50BB2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</w:tr>
      <w:tr w14:paraId="731D2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07C799E3">
            <w:pPr>
              <w:widowControl/>
              <w:ind w:firstLine="600" w:firstLineChars="300"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国培计划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E7BB2DB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7.98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1A8760E4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3A278578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</w:tr>
      <w:tr w14:paraId="120CF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0F586056">
            <w:pPr>
              <w:widowControl/>
              <w:ind w:firstLine="400" w:firstLineChars="200"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市培经费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7C5341A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16.3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31179B9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5AC45B4D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4.8</w:t>
            </w:r>
          </w:p>
        </w:tc>
      </w:tr>
      <w:tr w14:paraId="591F5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6EF3DDC1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名师名校长工作室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3F49A85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7BD750A8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0E2184E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4.99</w:t>
            </w:r>
          </w:p>
        </w:tc>
      </w:tr>
      <w:tr w14:paraId="1C6A0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62CABA95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西校区食堂设备资金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08E1AF3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6F0CC9B8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E7281A2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0620C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112498B9">
            <w:pPr>
              <w:widowControl/>
              <w:ind w:firstLine="200" w:firstLineChars="100"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西校区教学设备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0D6C11F5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264ED6C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3297E00B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124.52</w:t>
            </w:r>
          </w:p>
        </w:tc>
      </w:tr>
      <w:tr w14:paraId="63CFC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7998C416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校外实践活动经费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279339A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4940FAB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023F43DF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10.31</w:t>
            </w:r>
          </w:p>
        </w:tc>
      </w:tr>
      <w:tr w14:paraId="76C3C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54" w:type="dxa"/>
            <w:noWrap w:val="0"/>
            <w:vAlign w:val="center"/>
          </w:tcPr>
          <w:p w14:paraId="10BCD07A">
            <w:pPr>
              <w:widowControl/>
              <w:ind w:firstLine="200" w:firstLineChars="100"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校园保安经费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3F7008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56F59CDD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50.7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0994DB2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46.62</w:t>
            </w:r>
          </w:p>
        </w:tc>
      </w:tr>
      <w:tr w14:paraId="614C2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72CFC99E">
            <w:pPr>
              <w:widowControl/>
              <w:jc w:val="both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校方责任险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0926AE7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373B2FDB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9.9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6E33DEE0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6.46</w:t>
            </w:r>
          </w:p>
        </w:tc>
      </w:tr>
      <w:tr w14:paraId="124D4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05B5E88D">
            <w:pPr>
              <w:widowControl/>
              <w:jc w:val="both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教师资格考官培训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2461676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6C75B14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31559B73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6.59</w:t>
            </w:r>
          </w:p>
        </w:tc>
      </w:tr>
      <w:tr w14:paraId="0A8A9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36906E23">
            <w:pPr>
              <w:widowControl/>
              <w:jc w:val="both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怀化学院实习基地建设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25886A8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5A34B0B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172AC6D7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6.49</w:t>
            </w:r>
          </w:p>
        </w:tc>
      </w:tr>
      <w:tr w14:paraId="10F72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3C4B4048">
            <w:pPr>
              <w:widowControl/>
              <w:jc w:val="both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校园足球专项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2E34350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3C772C05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167B3B7F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13.99</w:t>
            </w:r>
          </w:p>
        </w:tc>
      </w:tr>
      <w:tr w14:paraId="436E4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4C99AE87">
            <w:pPr>
              <w:widowControl/>
              <w:jc w:val="both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教育信息化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2DC51B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 w14:paraId="59B0779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 w14:paraId="02057E40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</w:tr>
      <w:tr w14:paraId="23CB3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4F047D3A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公用经费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DF51B8F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56.27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5F5BD4E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130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D6587E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41.43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3E992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29BFE472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其中：办公费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77B635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6B201B2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1B5DA4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 w14:paraId="107DF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519F2941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4E7B0D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10.56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EACA520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C22DD2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 w14:paraId="5E2F6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4A334DA4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BBAF5B5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2E0CD58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7BAF90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 w14:paraId="42EA3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0D30B4BD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政府采购金额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53A715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6143CCF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9B2305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93.18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1FCB2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54" w:type="dxa"/>
            <w:noWrap w:val="0"/>
            <w:vAlign w:val="center"/>
          </w:tcPr>
          <w:p w14:paraId="347705B2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D9AF27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0BCAB4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5CD54CD5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4889.24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46188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D088CB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楼堂馆所控制情况</w:t>
            </w:r>
          </w:p>
          <w:p w14:paraId="56CC807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038" w:type="dxa"/>
            <w:gridSpan w:val="2"/>
            <w:noWrap w:val="0"/>
            <w:vAlign w:val="center"/>
          </w:tcPr>
          <w:p w14:paraId="2C657EC4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批复规模</w:t>
            </w:r>
          </w:p>
          <w:p w14:paraId="4EF242B8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（㎡）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7E0CC19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实际规模（㎡）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72EAB374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规模控制率</w:t>
            </w:r>
          </w:p>
        </w:tc>
      </w:tr>
      <w:tr w14:paraId="02246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3A8E144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2627E42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6D3C463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3A45CF18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5C207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 w14:paraId="607F49D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厉行节约保障措施</w:t>
            </w:r>
          </w:p>
        </w:tc>
        <w:tc>
          <w:tcPr>
            <w:tcW w:w="1189" w:type="dxa"/>
            <w:noWrap w:val="0"/>
            <w:vAlign w:val="center"/>
          </w:tcPr>
          <w:p w14:paraId="1E9E4A3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849" w:type="dxa"/>
            <w:noWrap w:val="0"/>
            <w:vAlign w:val="center"/>
          </w:tcPr>
          <w:p w14:paraId="25D46618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noWrap w:val="0"/>
            <w:vAlign w:val="center"/>
          </w:tcPr>
          <w:p w14:paraId="2234772B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noWrap w:val="0"/>
            <w:vAlign w:val="center"/>
          </w:tcPr>
          <w:p w14:paraId="7E25F7CD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预算投资（万元）</w:t>
            </w:r>
          </w:p>
        </w:tc>
        <w:tc>
          <w:tcPr>
            <w:tcW w:w="969" w:type="dxa"/>
            <w:noWrap w:val="0"/>
            <w:vAlign w:val="center"/>
          </w:tcPr>
          <w:p w14:paraId="445FA230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实际投资（万元）</w:t>
            </w:r>
          </w:p>
        </w:tc>
        <w:tc>
          <w:tcPr>
            <w:tcW w:w="863" w:type="dxa"/>
            <w:noWrap w:val="0"/>
            <w:vAlign w:val="center"/>
          </w:tcPr>
          <w:p w14:paraId="7E3A0250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投资概算控制率</w:t>
            </w:r>
          </w:p>
        </w:tc>
      </w:tr>
      <w:tr w14:paraId="5E7BA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 w14:paraId="1F0229EA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7EC9CEB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noWrap w:val="0"/>
            <w:vAlign w:val="center"/>
          </w:tcPr>
          <w:p w14:paraId="6A2AE095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noWrap w:val="0"/>
            <w:vAlign w:val="center"/>
          </w:tcPr>
          <w:p w14:paraId="58DE2D9D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11" w:type="dxa"/>
            <w:noWrap w:val="0"/>
            <w:vAlign w:val="center"/>
          </w:tcPr>
          <w:p w14:paraId="64D633E4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969" w:type="dxa"/>
            <w:noWrap w:val="0"/>
            <w:vAlign w:val="center"/>
          </w:tcPr>
          <w:p w14:paraId="074434BB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863" w:type="dxa"/>
            <w:noWrap w:val="0"/>
            <w:vAlign w:val="center"/>
          </w:tcPr>
          <w:p w14:paraId="13520D41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 w14:paraId="753E6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354" w:type="dxa"/>
            <w:noWrap w:val="0"/>
            <w:vAlign w:val="center"/>
          </w:tcPr>
          <w:p w14:paraId="174E863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110" w:type="dxa"/>
            <w:gridSpan w:val="6"/>
            <w:noWrap w:val="0"/>
            <w:vAlign w:val="center"/>
          </w:tcPr>
          <w:p w14:paraId="7F11D3D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</w:tr>
    </w:tbl>
    <w:p w14:paraId="19AFF6E8">
      <w:pPr>
        <w:pStyle w:val="6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lang w:val="en-US" w:eastAsia="zh-CN"/>
        </w:rPr>
      </w:pPr>
      <w:r>
        <w:rPr>
          <w:rFonts w:eastAsia="仿宋_GB2312"/>
          <w:kern w:val="0"/>
          <w:sz w:val="22"/>
        </w:rPr>
        <w:t>说明：“项目支出”需要填报基本支出以外的所有项目支出情况，“公用经费”填报基本支出中的一般商品和服务支出。</w:t>
      </w:r>
    </w:p>
    <w:p w14:paraId="204552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4MGY3NWU5ZmMyOWUwZmJhNTNiNTc1NDcyMDI1YTAifQ=="/>
  </w:docVars>
  <w:rsids>
    <w:rsidRoot w:val="667714CA"/>
    <w:rsid w:val="03BF1DB4"/>
    <w:rsid w:val="110A602E"/>
    <w:rsid w:val="4AF9521E"/>
    <w:rsid w:val="4DF466AC"/>
    <w:rsid w:val="50952684"/>
    <w:rsid w:val="573544FC"/>
    <w:rsid w:val="667714CA"/>
    <w:rsid w:val="7F9A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楷体_GB2312" w:asciiTheme="majorAscii" w:hAnsiTheme="majorAscii" w:cstheme="majorBidi"/>
      <w:bCs/>
      <w:sz w:val="32"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标题1"/>
    <w:basedOn w:val="2"/>
    <w:autoRedefine/>
    <w:qFormat/>
    <w:uiPriority w:val="0"/>
    <w:rPr>
      <w:rFonts w:eastAsia="黑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359</Characters>
  <Lines>0</Lines>
  <Paragraphs>0</Paragraphs>
  <TotalTime>0</TotalTime>
  <ScaleCrop>false</ScaleCrop>
  <LinksUpToDate>false</LinksUpToDate>
  <CharactersWithSpaces>559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2024-05-06T07:40:00Z</dcterms:created>
  <dc:creator>Lenovo</dc:creator>
  <cp:lastModifiedBy>Lenovo</cp:lastModifiedBy>
  <dcterms:modified xsi:type="dcterms:W3CDTF">2024-06-17T03:35:28Z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704C82A34ECF4085B2AF917488DEE00F_11</vt:lpwstr>
  </property>
</Properties>
</file>